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ШУУРМАК СУМУ ЧАГЫРГАЗЫНЫН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ДОКТААЛЫ</w:t>
      </w:r>
    </w:p>
    <w:p>
      <w:pPr>
        <w:pBdr>
          <w:bottom w:val="single" w:color="000000" w:sz="8" w:space="2"/>
        </w:pBd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ПОСТАНОВЛЕНИЕ</w:t>
      </w:r>
    </w:p>
    <w:p>
      <w:pPr>
        <w:pBdr>
          <w:bottom w:val="single" w:color="000000" w:sz="8" w:space="2"/>
        </w:pBd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>
      <w:pPr>
        <w:pBdr>
          <w:bottom w:val="single" w:color="000000" w:sz="8" w:space="2"/>
        </w:pBd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Шуурмак                                            </w:t>
      </w:r>
    </w:p>
    <w:p>
      <w:pPr>
        <w:tabs>
          <w:tab w:val="left" w:pos="6675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№ 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«20» января 2023 г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 утверждении Правил нормирования в сфере закупок  товаров,  работ,  услуг для обеспечения муниципальных нужд Шуурмакского   сельского  поселения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Шуурмакского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ПОСТАНОВЛЯЮ: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1.Утвердить прилагаемые Правила нормирования в сфере закупок товаров, работ, услуг для обеспечения муниципальных нужд  Шуурмакского сельского поселения.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       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Опубликовать Постановление на официальном сайте Администрации                      Шуурмакского сельского поселения в информационно-телекоммуникационной сети «Интернет» 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Председатель  Администрации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сумона  Шуурмакский:                                                        Марчин А.О.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142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>
      <w:pPr>
        <w:spacing w:after="0" w:line="240" w:lineRule="auto"/>
        <w:ind w:right="142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142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142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right="142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</w:t>
      </w:r>
    </w:p>
    <w:p>
      <w:pPr>
        <w:spacing w:after="0" w:line="240" w:lineRule="auto"/>
        <w:ind w:right="142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УТВЕРЖДЕН</w:t>
      </w:r>
    </w:p>
    <w:tbl>
      <w:tblPr>
        <w:tblStyle w:val="3"/>
        <w:tblW w:w="0" w:type="auto"/>
        <w:tblInd w:w="407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Lucida Sans Unicode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kern w:val="1"/>
                <w:sz w:val="28"/>
                <w:szCs w:val="28"/>
                <w:lang w:eastAsia="zh-CN" w:bidi="hi-IN"/>
              </w:rPr>
              <w:t>постановлением  Администрации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Шуурмакского сельского поселения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Lucida Sans Unicode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Lucida Sans Unicode" w:cs="Times New Roman"/>
                <w:kern w:val="1"/>
                <w:sz w:val="28"/>
                <w:szCs w:val="28"/>
                <w:lang w:eastAsia="zh-CN" w:bidi="hi-IN"/>
              </w:rPr>
              <w:t xml:space="preserve">от 20 января 2023 № 6   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Правила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нормирования в сфере закупок товаров, работ, услуг для обеспечения  муниципальных нужд Шуурмакского сельского поселения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1. Общие положения</w:t>
      </w:r>
    </w:p>
    <w:p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Правила нормирования в сфере закупок товаров, работ, услуг для обеспечения муниципальных нужд  Шуурмакского сельского поселения  (далее –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  Шуурмакского сельского поселения Администрацией Шуурмакского сельского поселения, являющейся  главным распорядителем бюджетных средств муниципального образования, осуществляющего функции и полномочия учредителя, в подведомственности  которого, находится соответствующий заказчик (далее – главные распорядители бюджетных средств).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 В настоящих Правилах используются следующие термины и определения: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1.2.1  .Правовой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  Шуурмакского сельского поселения, являющейся  главным распорядителем бюджетных средств муниципального образования, осуществляющего функции и полномочия учредителя, в подведомственности  которого находится соответствующий заказчик.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1.2.2.Заказчик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Администрация Шуурмакского сельского поселения, как главный распорядитель средств бюджета сельского поселения. 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 Требования 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 разработке правовых актов о нормировании в сфере закупок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2.2.Разработка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случае,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2.3. Правовые акты о нормировании в сфере закупок утверждаются главным распорядителем средств бюджета поселения в соответствии с компетенцией и с учетом настоящих Правил.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2.5. В случае, если по решению главного распорядителя средств бюджета  поселения  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3. Требования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 содержанию правового акта о нормировании в сфере закупок</w:t>
      </w:r>
    </w:p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3.1.Правовой акт о нормировании в сфере закупок должен содержать требования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 поселения.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заказчика,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3.3.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наличие (отсутствие) факта закупки излишнего товара, работ, услуг за предыдущий двухлетний период;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наличие (отсутствие) предпосылок увеличения (сокращения) количества конечных потребителей заказываемых товаров, работ, услуг;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бюджета  поселение  и подведомственных ему заказчиков.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3.5. 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бюджета  поселения  и подведомственным ему заказчиком (на основе их предложений) за предыдущий двухлетний период конкретного товара, работы, услуги и прогнозируемых производственных (функциональных) потребностей  на последующий период. 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3.6. 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 поселение 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3.7. 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 № 184-ФЗ  «О техническом регулировании».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средств бюджета  поселения  и подведомственного ему заказчика.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3.10.Правовой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3.11.При формировании предельной цены товаров, работ, услуг могут использоваться: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данные государственной статистической отчетности;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данные реестра контрактов;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информация о ценах производителей;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общедоступные результаты изучения рынка, исследования рынка, проведенные главным распорядителем средств бюджета сельского поселения как самостоятельно, так и с привлечением третьих лиц;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иные источники информации. 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3.12.Правовой акт о нормировании в сфере закупок может содержать нормативные затраты на обеспечение функций заказчика.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3.13. Нормативные затраты на обеспечение функций заказчика формируются в том числе на основе данных о количестве сотрудников, участвующих в выполнении функции заказчика, номенклатуры и количества товаров, работ, услуг, необходимых для выполнения функций заказчика.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>
      <w:pPr>
        <w:spacing w:after="0" w:line="240" w:lineRule="auto"/>
        <w:ind w:firstLine="426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4. Правила формирования перечня товаров, работ, услуг, подлежащих обязательному нормированию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4.1. Перечень товаров, работ, услуг, подлежащих обязательному нормированию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услуг, имеющих избыточные потребительские свойства или являющихся предметами роскоши. 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4.2. Перечень товаров, работ, услуг для обеспечения муниципальных нужд сельского поселения, подлежащих обязательному нормированию, утверждается, соответственно, администрацией сельского поселения по форме согласно приложению № 1 к настоящим Правилам. 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4.3. Перечень формируется по группам «Товары», «Работы», «Услуги» и содержит: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4.3.1.код общероссийских классификаторов и каталогов товаров, работ и услуг для обеспечения муниципальных нужд;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4.3.2.наименование товара, работы, услуги;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4.3.3.функциональное назначение товара, работы, услуги;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4.3.4.описание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4.3.5.описание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4.3.6.наименование органа  местного самоуправления, который утверждает требования к приобретаемым товарам, работам, услугам.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4.4.Товары, работы, услуги включаются в  Перечень в следующих случаях: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4.4.1.приобретаемые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4.4.2.товар,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4.4.3.необходимо стимулировать (ограничить) спрос на товары, работы, услуги и развивать (сужать) рынки таких товаров, работ, услуг;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4.4.4.необходимо внедрять новые  стандарты потребления ресурсов, необходимых для эффективного осуществления деятельности заказчиком;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4.4.5.товар, работа, услуга является комплементарным или заменителем товара, работы, услуги, которые подлежать обязательному нормированию. 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 Наименование товаров, работ, услуг определяется в соответствии с наименованиями  общероссийских  классификаторов и каталогов товаров, работ и услуг для муниципальных) нужд, утвержденных в установленном порядке. 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 Функциональные требования товара, работ, услуг определяется целями и условиями 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8. 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 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 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10. Проекты правовых актов и утвержденные правовые акты, устанавливающие Перечень товаров, работ, услуг, подлежащих обязательному нормированию, подлежат размещению в единой информационной системе. 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11. Перечень товаров, работ, услуг, подлежащих обязательному нормированию,  подлежат пересмотру в случае: 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11.1.внесения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11.2.изменения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11.3.появления  новых товаров, работ, услуг, которые могут более эффективно (с меньшими затратами) удовлетворять нужды заказчика; 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11.4.принятия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 </w:t>
      </w:r>
    </w:p>
    <w:p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ectPr>
          <w:pgSz w:w="12240" w:h="15840"/>
          <w:pgMar w:top="426" w:right="567" w:bottom="851" w:left="1701" w:header="720" w:footer="720" w:gutter="0"/>
          <w:cols w:space="720" w:num="1"/>
          <w:docGrid w:linePitch="326" w:charSpace="0"/>
        </w:sectPr>
      </w:pP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 1 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Правилам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нормирования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сфере закупок  товаров,  работ,  услуг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 обеспечения муниципальных нужд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Шуурмакского  сельского  поселения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uppressAutoHyphens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Перечень товаров, работ, услуг, для обеспечения муниципальных нужд сельского поселения, подлежащих обязательному нормированию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44"/>
        <w:gridCol w:w="1317"/>
        <w:gridCol w:w="2628"/>
        <w:gridCol w:w="1471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0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01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товара, работы, услуги</w:t>
            </w:r>
          </w:p>
        </w:tc>
        <w:tc>
          <w:tcPr>
            <w:tcW w:w="829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495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508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197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0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1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9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5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7" w:type="pct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9" w:hRule="atLeast"/>
        </w:trPr>
        <w:tc>
          <w:tcPr>
            <w:tcW w:w="270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I.</w:t>
            </w:r>
          </w:p>
        </w:tc>
        <w:tc>
          <w:tcPr>
            <w:tcW w:w="701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Товары</w:t>
            </w:r>
          </w:p>
        </w:tc>
        <w:tc>
          <w:tcPr>
            <w:tcW w:w="829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II.</w:t>
            </w:r>
          </w:p>
        </w:tc>
        <w:tc>
          <w:tcPr>
            <w:tcW w:w="701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Работы </w:t>
            </w:r>
          </w:p>
        </w:tc>
        <w:tc>
          <w:tcPr>
            <w:tcW w:w="829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 w:eastAsia="ru-RU"/>
              </w:rPr>
              <w:t>III.</w:t>
            </w:r>
          </w:p>
        </w:tc>
        <w:tc>
          <w:tcPr>
            <w:tcW w:w="701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829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5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8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>
      <w:pPr>
        <w:tabs>
          <w:tab w:val="left" w:pos="7455"/>
        </w:tabs>
        <w:rPr>
          <w:lang w:eastAsia="ru-RU"/>
        </w:rPr>
      </w:pPr>
    </w:p>
    <w:p>
      <w:pPr>
        <w:tabs>
          <w:tab w:val="left" w:pos="7455"/>
        </w:tabs>
        <w:rPr>
          <w:lang w:eastAsia="ru-RU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60559"/>
    <w:multiLevelType w:val="multilevel"/>
    <w:tmpl w:val="6BF60559"/>
    <w:lvl w:ilvl="0" w:tentative="0">
      <w:start w:val="1"/>
      <w:numFmt w:val="decimal"/>
      <w:lvlText w:val="%1."/>
      <w:lvlJc w:val="left"/>
      <w:pPr>
        <w:ind w:left="0" w:hanging="57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0" w:hanging="57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5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51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1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87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3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2023-11-22T04:28:02Z</dcterms:created>
  <dc:creator>lol12</dc:creator>
  <cp:lastModifiedBy>lol12</cp:lastModifiedBy>
  <dcterms:modified xsi:type="dcterms:W3CDTF">2023-11-22T04:28:10Z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5A537B33AA3F4DF1A36E5E247EF68E80_12</vt:lpwstr>
  </property>
</Properties>
</file>