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9C" w:rsidRDefault="00E3579C" w:rsidP="00E3579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Arial CYR" w:hAnsi="Arial CYR" w:cs="Arial CYR"/>
          <w:noProof/>
        </w:rPr>
        <w:drawing>
          <wp:inline distT="0" distB="0" distL="0" distR="0">
            <wp:extent cx="9048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579C" w:rsidRDefault="00E3579C" w:rsidP="00E357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РЕСПУБЛИКА ТЫВА                               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</w:rPr>
        <w:t>ТЫВА</w:t>
      </w:r>
      <w:proofErr w:type="spellEnd"/>
      <w:proofErr w:type="gramEnd"/>
      <w:r>
        <w:rPr>
          <w:rFonts w:ascii="Times New Roman CYR" w:hAnsi="Times New Roman CYR" w:cs="Times New Roman CYR"/>
          <w:b/>
          <w:bCs/>
        </w:rPr>
        <w:t xml:space="preserve"> РЕСПУБЛИКАНЫН </w:t>
      </w:r>
    </w:p>
    <w:p w:rsidR="00E3579C" w:rsidRDefault="00E3579C" w:rsidP="00E357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ТЕС-ХЕМСКИЙ КОЖУУН                        ТЕС-ХЕМ КОЖУУННУН</w:t>
      </w:r>
    </w:p>
    <w:p w:rsidR="00E3579C" w:rsidRDefault="00E3579C" w:rsidP="00E357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ХУРАЛ ПРЕДСТАВИТЕЛЕЙ                                            ШУУРМАКСУМУЗУНУН </w:t>
      </w:r>
    </w:p>
    <w:p w:rsidR="00E3579C" w:rsidRDefault="00E3579C" w:rsidP="00E357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СУМОН ШУУРМАКСКИЙ                      ТОЛЭЭЛЕКЧИЛЕР ХУРАЛЫ</w:t>
      </w:r>
    </w:p>
    <w:p w:rsidR="00E3579C" w:rsidRDefault="00E3579C" w:rsidP="00E3579C">
      <w:pPr>
        <w:widowControl w:val="0"/>
        <w:tabs>
          <w:tab w:val="left" w:pos="284"/>
        </w:tabs>
        <w:autoSpaceDE w:val="0"/>
        <w:autoSpaceDN w:val="0"/>
        <w:adjustRightInd w:val="0"/>
        <w:ind w:right="-483"/>
        <w:jc w:val="center"/>
        <w:rPr>
          <w:rFonts w:cs="Calibri"/>
          <w:b/>
          <w:bCs/>
        </w:rPr>
      </w:pPr>
    </w:p>
    <w:p w:rsidR="00E3579C" w:rsidRDefault="00E3579C" w:rsidP="00E3579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u w:val="single"/>
        </w:rPr>
      </w:pPr>
      <w:r>
        <w:rPr>
          <w:rFonts w:ascii="Times New Roman CYR" w:hAnsi="Times New Roman CYR" w:cs="Times New Roman CYR"/>
          <w:b/>
          <w:bCs/>
        </w:rPr>
        <w:t>Решение № _</w:t>
      </w:r>
      <w:r>
        <w:rPr>
          <w:rFonts w:ascii="Times New Roman CYR" w:hAnsi="Times New Roman CYR" w:cs="Times New Roman CYR"/>
          <w:b/>
          <w:bCs/>
          <w:u w:val="single"/>
        </w:rPr>
        <w:t>38</w:t>
      </w:r>
      <w:r>
        <w:rPr>
          <w:rFonts w:ascii="Times New Roman CYR" w:hAnsi="Times New Roman CYR" w:cs="Times New Roman CYR"/>
          <w:b/>
          <w:bCs/>
        </w:rPr>
        <w:t>_</w:t>
      </w:r>
    </w:p>
    <w:p w:rsidR="00E3579C" w:rsidRDefault="00E3579C" w:rsidP="00E357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с. </w:t>
      </w:r>
      <w:proofErr w:type="spellStart"/>
      <w:r>
        <w:rPr>
          <w:rFonts w:ascii="Times New Roman CYR" w:hAnsi="Times New Roman CYR" w:cs="Times New Roman CYR"/>
        </w:rPr>
        <w:t>Шуурмак</w:t>
      </w:r>
      <w:proofErr w:type="spellEnd"/>
      <w:r>
        <w:rPr>
          <w:rFonts w:ascii="Times New Roman CYR" w:hAnsi="Times New Roman CYR" w:cs="Times New Roman CYR"/>
        </w:rPr>
        <w:t xml:space="preserve">   </w:t>
      </w:r>
      <w:r w:rsidR="008E5C10">
        <w:rPr>
          <w:rFonts w:ascii="Times New Roman CYR" w:hAnsi="Times New Roman CYR" w:cs="Times New Roman CYR"/>
        </w:rPr>
        <w:t xml:space="preserve">                                                                             </w:t>
      </w:r>
      <w:r>
        <w:rPr>
          <w:rFonts w:ascii="Times New Roman CYR" w:hAnsi="Times New Roman CYR" w:cs="Times New Roman CYR"/>
        </w:rPr>
        <w:t>от  «</w:t>
      </w:r>
      <w:r>
        <w:rPr>
          <w:rFonts w:ascii="Times New Roman CYR" w:hAnsi="Times New Roman CYR" w:cs="Times New Roman CYR"/>
          <w:u w:val="single"/>
        </w:rPr>
        <w:t>24</w:t>
      </w:r>
      <w:r>
        <w:rPr>
          <w:rFonts w:ascii="Times New Roman CYR" w:hAnsi="Times New Roman CYR" w:cs="Times New Roman CYR"/>
        </w:rPr>
        <w:t xml:space="preserve">» </w:t>
      </w:r>
      <w:proofErr w:type="spellStart"/>
      <w:r>
        <w:rPr>
          <w:rFonts w:ascii="Times New Roman CYR" w:hAnsi="Times New Roman CYR" w:cs="Times New Roman CYR"/>
        </w:rPr>
        <w:t>__</w:t>
      </w:r>
      <w:r>
        <w:rPr>
          <w:rFonts w:ascii="Times New Roman CYR" w:hAnsi="Times New Roman CYR" w:cs="Times New Roman CYR"/>
          <w:u w:val="single"/>
        </w:rPr>
        <w:t>декабря</w:t>
      </w:r>
      <w:proofErr w:type="spellEnd"/>
      <w:r>
        <w:rPr>
          <w:rFonts w:ascii="Times New Roman CYR" w:hAnsi="Times New Roman CYR" w:cs="Times New Roman CYR"/>
        </w:rPr>
        <w:t xml:space="preserve">_ 2018г. </w:t>
      </w:r>
    </w:p>
    <w:p w:rsidR="00E3579C" w:rsidRDefault="00E3579C" w:rsidP="00E3579C">
      <w:pPr>
        <w:widowControl w:val="0"/>
        <w:autoSpaceDE w:val="0"/>
        <w:autoSpaceDN w:val="0"/>
        <w:adjustRightInd w:val="0"/>
        <w:ind w:right="-483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</w:p>
    <w:p w:rsidR="00E3579C" w:rsidRDefault="00E3579C" w:rsidP="00E3579C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О бюджете сельского поселения </w:t>
      </w:r>
      <w:proofErr w:type="spellStart"/>
      <w:r>
        <w:rPr>
          <w:rFonts w:ascii="Times New Roman CYR" w:hAnsi="Times New Roman CYR" w:cs="Times New Roman CYR"/>
          <w:b/>
          <w:bCs/>
          <w:color w:val="000000"/>
        </w:rPr>
        <w:t>сумонШуурмакский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000000"/>
        </w:rPr>
        <w:t>Тес-Хемскогокожууна</w:t>
      </w:r>
      <w:proofErr w:type="spellEnd"/>
    </w:p>
    <w:p w:rsidR="00E3579C" w:rsidRDefault="00E3579C" w:rsidP="00E3579C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Республики Тыва на 2019 год и на плановый период 2020 и 2021 годов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1</w:t>
      </w:r>
      <w:r>
        <w:t xml:space="preserve">. Утвердить основные характеристики бюджета сельского поселения </w:t>
      </w:r>
      <w:proofErr w:type="spellStart"/>
      <w:r>
        <w:t>сумонШуурмакский</w:t>
      </w:r>
      <w:proofErr w:type="spellEnd"/>
      <w:r>
        <w:t xml:space="preserve"> </w:t>
      </w:r>
      <w:proofErr w:type="spellStart"/>
      <w:r>
        <w:t>Тес-Хемскогокожууна</w:t>
      </w:r>
      <w:proofErr w:type="spellEnd"/>
      <w:r>
        <w:t xml:space="preserve"> Республики Тыва (далее - бюджет сельского поселения) на 2019 год: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t xml:space="preserve">1) общий объем доходов бюджета сельского поселения в сумме </w:t>
      </w:r>
      <w:r>
        <w:rPr>
          <w:b/>
          <w:u w:val="single"/>
        </w:rPr>
        <w:t>3439,3</w:t>
      </w:r>
      <w:r>
        <w:t xml:space="preserve"> тыс. рублей;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t>2) общий объем расходов бюджета сельского поселения в сумме_</w:t>
      </w:r>
      <w:r>
        <w:rPr>
          <w:b/>
          <w:u w:val="single"/>
        </w:rPr>
        <w:t>3439,3</w:t>
      </w:r>
      <w:r>
        <w:t xml:space="preserve">  тыс. рублей;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t xml:space="preserve">3) дефицит бюджета сельского поселения в сумме </w:t>
      </w:r>
      <w:r>
        <w:rPr>
          <w:b/>
          <w:u w:val="single"/>
        </w:rPr>
        <w:t>0,0</w:t>
      </w:r>
      <w:r>
        <w:t xml:space="preserve"> тыс. рублей.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2.</w:t>
      </w:r>
      <w:r>
        <w:t xml:space="preserve"> Утвердить основные характеристики бюджета  сельского поселения на 2020 и на 2021 годы: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t>1) прогнозируемый общий объем доходов бюджета сельского поселения на 2020 год в сумме _</w:t>
      </w:r>
      <w:r>
        <w:rPr>
          <w:b/>
          <w:u w:val="single"/>
        </w:rPr>
        <w:t xml:space="preserve">3203,2 </w:t>
      </w:r>
      <w:r>
        <w:t>тыс. рублей, на 2021 год в сумме _</w:t>
      </w:r>
      <w:r>
        <w:rPr>
          <w:b/>
          <w:u w:val="single"/>
        </w:rPr>
        <w:t>3252,6</w:t>
      </w:r>
      <w:r>
        <w:t xml:space="preserve">  тыс. рублей;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t>2) общий объем расходов бюджета сельского поселения: на 2020 год  в сумме _</w:t>
      </w:r>
      <w:r>
        <w:rPr>
          <w:b/>
          <w:u w:val="single"/>
        </w:rPr>
        <w:t>3203,2</w:t>
      </w:r>
      <w:r>
        <w:t xml:space="preserve"> тыс. рублей, в том числе на 2021 год - в сумме _</w:t>
      </w:r>
      <w:r>
        <w:rPr>
          <w:b/>
          <w:u w:val="single"/>
        </w:rPr>
        <w:t>3252,6</w:t>
      </w:r>
      <w:r>
        <w:t xml:space="preserve"> тыс. рублей; 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t>3) прогнозируемый дефицит бюджета сельского поселения на 2020 год в сумме _</w:t>
      </w:r>
      <w:r>
        <w:rPr>
          <w:b/>
          <w:u w:val="single"/>
        </w:rPr>
        <w:t xml:space="preserve">0,0 </w:t>
      </w:r>
      <w:r>
        <w:t xml:space="preserve">тыс. рублей, на 2021 год в сумме </w:t>
      </w:r>
      <w:r>
        <w:rPr>
          <w:b/>
          <w:u w:val="single"/>
        </w:rPr>
        <w:t>0,0</w:t>
      </w:r>
      <w:r>
        <w:t xml:space="preserve"> тыс. рублей.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</w:t>
      </w:r>
      <w:r>
        <w:t xml:space="preserve"> Утвердить источники внутреннего финансирования дефицита бюджета сельского поселения: 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t>1) на 2019 год согласно приложению 1 к настоящему Решению.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t>2)на 2020 и 2021 годов согласно приложению 2 к настоящему Решению.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4.</w:t>
      </w:r>
      <w:r>
        <w:t>Утвердить нормативы отчислений доходов в бюджет сельского поселения  на 2019 год и на плановый период 2020 и 2021 годов согласно приложению 3 к настоящему Решению;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5.</w:t>
      </w:r>
      <w:r>
        <w:t xml:space="preserve"> Установить, что в составе бюджета сельского поселения учитываются поступления доходов, в том числе безвозмездные поступления, получаемые из муниципального района: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t xml:space="preserve">1) на 2019 год согласно </w:t>
      </w:r>
      <w:r>
        <w:rPr>
          <w:color w:val="000000"/>
        </w:rPr>
        <w:t>приложению 4</w:t>
      </w:r>
      <w:r>
        <w:t xml:space="preserve"> к настоящему Решению;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t>2) на 2020 и 2021 годов согласно приложению 5 к настоящему Решению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6.</w:t>
      </w:r>
      <w:r>
        <w:t xml:space="preserve"> Утвердить перечень главных администраторов доходов бюджета сельского поселения на 2019 год и на плановый период 2020 и 2021 годов согласно приложению 6 к настоящему Решению.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7.</w:t>
      </w:r>
      <w:r>
        <w:t xml:space="preserve"> Утвердить перечень главных </w:t>
      </w:r>
      <w:proofErr w:type="gramStart"/>
      <w:r>
        <w:t>администраторов источников внутреннего финансирования дефицита  бюджета сельского поселения</w:t>
      </w:r>
      <w:proofErr w:type="gramEnd"/>
      <w:r>
        <w:t xml:space="preserve"> на 2019 год и на плановый период 2020 и 2021 годов согласно приложению </w:t>
      </w:r>
      <w:r>
        <w:softHyphen/>
      </w:r>
      <w:r>
        <w:softHyphen/>
        <w:t>7 к настоящему Решению.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8. </w:t>
      </w:r>
      <w:r>
        <w:t>Средства в валютеРоссийской Федерации, полученные муниципальными казенными учреждениями от приносящей доход деятельности, подлежат перечислению в доход бюджета поселений.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b/>
        </w:rPr>
        <w:lastRenderedPageBreak/>
        <w:t>9.</w:t>
      </w:r>
      <w:r>
        <w:t xml:space="preserve">Остатки средств на счетах территориальных органов Федерального казначейства, на которых отражаются операции со средствами, поступающими во временное распоряжение  муниципальных казенных учреждений, перечисляются территориальными органами Федерального казначейства в 2019 году в бюджет муниципального района с их возвратом до 31 декабря 2019 году на счета, с которых они были ранее перечислены в порядке, установленном Администрации </w:t>
      </w:r>
      <w:proofErr w:type="spellStart"/>
      <w:r>
        <w:t>сумонаШуурмакский</w:t>
      </w:r>
      <w:proofErr w:type="spellEnd"/>
      <w:r>
        <w:t xml:space="preserve"> </w:t>
      </w:r>
      <w:proofErr w:type="spellStart"/>
      <w:r>
        <w:t>Тес-Хемскогокожууна</w:t>
      </w:r>
      <w:proofErr w:type="spellEnd"/>
      <w:r>
        <w:t xml:space="preserve"> Республики Тыва (далееАдминистрация сельского</w:t>
      </w:r>
      <w:proofErr w:type="gramEnd"/>
      <w:r>
        <w:t xml:space="preserve"> поселения). 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10.</w:t>
      </w:r>
      <w:r>
        <w:t xml:space="preserve"> Средства, полученные муниципальными казенными учреждениями от приносящей доход деятельности, не могут направляться ими на создание других организаций, покупку ценных бумаг и размещаться на депозиты в кредитных организациях.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11.</w:t>
      </w:r>
      <w:r>
        <w:t xml:space="preserve"> Утвердить в пределах общего объема расходов бюджета сельского поселения, установленного пунктом 1 настоящего Решения, распределение бюджетных ассигнований </w:t>
      </w:r>
      <w:r>
        <w:rPr>
          <w:snapToGrid w:val="0"/>
        </w:rPr>
        <w:t xml:space="preserve">по разделам и подразделам, целевым статьям и видам </w:t>
      </w:r>
      <w:proofErr w:type="gramStart"/>
      <w:r>
        <w:rPr>
          <w:snapToGrid w:val="0"/>
        </w:rPr>
        <w:t xml:space="preserve">расходов классификации расходов </w:t>
      </w:r>
      <w:r>
        <w:t>бюджета сельского поселения</w:t>
      </w:r>
      <w:proofErr w:type="gramEnd"/>
      <w:r>
        <w:t>: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t>1) на 2019 год согласно приложению 8 к настоящему Решению;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t>2) на 2020 и 2021 годов согласно приложению 9 к настоящему Решению.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12.</w:t>
      </w:r>
      <w:r>
        <w:t xml:space="preserve"> Утвердить ведомственную структуру расходов бюджета сельского поселения: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t>1) на 2019 год согласно приложению 10 к настоящему Решению;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t>2) на 2021 и 2021 годов согласно приложению 11 к настоящему Решению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13.</w:t>
      </w:r>
      <w:r>
        <w:t xml:space="preserve"> Администрация сельского поселения не вправе принимать решения, приводящие к увеличению численности муниципальных служащих аппарата и работников учреждений и организаций бюджетной сферы.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14. </w:t>
      </w:r>
      <w:r>
        <w:t>Администрация сельского поселения предоставляется право требования от имени юридических и физических лиц возврата задолженности юридических лиц, физических лиц и муниципальных образований по денежным обязательствам перед сельским поселением.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15.</w:t>
      </w:r>
      <w:r>
        <w:t xml:space="preserve"> Администрация сельского поселения вправе в случае отклонения поступлений совокупных доходов в бюджет сельского поселения против сумм, установленных пунктами 1 и 2 настоящего Решения, привлекать бюджетные кредиты для покрытия временных кассовых разрывов, возникающих при исполнении бюджета сельского поселения, в порядке, предусмотренном бюджетным законодательством Российской Федерации и Республики Тыва.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16. </w:t>
      </w:r>
      <w:r>
        <w:t xml:space="preserve">При дополнительном увеличении </w:t>
      </w:r>
      <w:proofErr w:type="gramStart"/>
      <w:r>
        <w:t>размеров оплаты труда</w:t>
      </w:r>
      <w:proofErr w:type="gramEnd"/>
      <w:r>
        <w:t xml:space="preserve"> работникам, разрешить Администрации сельского поселения принимать соответствующие решения в отношении работников органов местного самоуправления сельского поселения, финансируемых из местного бюджета, в случае изыскания источников финансирования указанных расходов.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17.</w:t>
      </w:r>
      <w:r>
        <w:t xml:space="preserve">  Опубликовать данное решение в средствах массовой информации или обнародовать в установленном порядке.</w:t>
      </w:r>
    </w:p>
    <w:p w:rsidR="00E3579C" w:rsidRDefault="00E3579C" w:rsidP="00E3579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18.</w:t>
      </w:r>
      <w:r>
        <w:t xml:space="preserve"> Настоящее решение вступает в силу с 1 января 2019 года.</w:t>
      </w:r>
    </w:p>
    <w:p w:rsidR="00E3579C" w:rsidRDefault="00E3579C" w:rsidP="00E3579C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E3579C" w:rsidRDefault="00E3579C" w:rsidP="00E3579C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E3579C" w:rsidRDefault="00E3579C" w:rsidP="00E3579C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E3579C" w:rsidRDefault="00E3579C" w:rsidP="00E3579C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– председатель Хурала</w:t>
      </w:r>
    </w:p>
    <w:p w:rsidR="00E3579C" w:rsidRDefault="00E3579C" w:rsidP="00E3579C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представителей</w:t>
      </w:r>
    </w:p>
    <w:p w:rsidR="00E3579C" w:rsidRDefault="00E3579C" w:rsidP="00E3579C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сумонаШуурмакский</w:t>
      </w:r>
      <w:proofErr w:type="spellEnd"/>
    </w:p>
    <w:p w:rsidR="00E3579C" w:rsidRDefault="00E3579C" w:rsidP="00E3579C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Тес-Хемскогокожууна</w:t>
      </w:r>
      <w:proofErr w:type="spellEnd"/>
      <w:r w:rsidR="008E5C10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Оюн</w:t>
      </w:r>
      <w:proofErr w:type="spellEnd"/>
      <w:r>
        <w:rPr>
          <w:rFonts w:ascii="Times New Roman" w:hAnsi="Times New Roman"/>
          <w:sz w:val="24"/>
          <w:szCs w:val="24"/>
        </w:rPr>
        <w:t xml:space="preserve"> А-К.А.</w:t>
      </w:r>
    </w:p>
    <w:p w:rsidR="00073A59" w:rsidRDefault="00073A59"/>
    <w:sectPr w:rsidR="00073A59" w:rsidSect="0028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79C" w:rsidRDefault="00E3579C" w:rsidP="00E3579C">
      <w:r>
        <w:separator/>
      </w:r>
    </w:p>
  </w:endnote>
  <w:endnote w:type="continuationSeparator" w:id="1">
    <w:p w:rsidR="00E3579C" w:rsidRDefault="00E3579C" w:rsidP="00E35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79C" w:rsidRDefault="00E3579C" w:rsidP="00E3579C">
      <w:r>
        <w:separator/>
      </w:r>
    </w:p>
  </w:footnote>
  <w:footnote w:type="continuationSeparator" w:id="1">
    <w:p w:rsidR="00E3579C" w:rsidRDefault="00E3579C" w:rsidP="00E35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588"/>
    <w:rsid w:val="00022A7B"/>
    <w:rsid w:val="0007331F"/>
    <w:rsid w:val="00073A59"/>
    <w:rsid w:val="000A27B8"/>
    <w:rsid w:val="000E52D2"/>
    <w:rsid w:val="00124588"/>
    <w:rsid w:val="0016020B"/>
    <w:rsid w:val="00165A0D"/>
    <w:rsid w:val="00221B44"/>
    <w:rsid w:val="00283ECB"/>
    <w:rsid w:val="00313134"/>
    <w:rsid w:val="0042618E"/>
    <w:rsid w:val="00485E1D"/>
    <w:rsid w:val="004B44B8"/>
    <w:rsid w:val="004B44D9"/>
    <w:rsid w:val="004F1967"/>
    <w:rsid w:val="004F6FC6"/>
    <w:rsid w:val="006A0AF7"/>
    <w:rsid w:val="006C1629"/>
    <w:rsid w:val="0076353E"/>
    <w:rsid w:val="007F13A7"/>
    <w:rsid w:val="007F4B23"/>
    <w:rsid w:val="008E5C10"/>
    <w:rsid w:val="009726C4"/>
    <w:rsid w:val="00A67676"/>
    <w:rsid w:val="00B50DAD"/>
    <w:rsid w:val="00BE1EE2"/>
    <w:rsid w:val="00D2180C"/>
    <w:rsid w:val="00DE7748"/>
    <w:rsid w:val="00E3579C"/>
    <w:rsid w:val="00F3271D"/>
    <w:rsid w:val="00F61A36"/>
    <w:rsid w:val="00F766C3"/>
    <w:rsid w:val="00F83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357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7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7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357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5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57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7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5</cp:revision>
  <cp:lastPrinted>2018-12-26T14:14:00Z</cp:lastPrinted>
  <dcterms:created xsi:type="dcterms:W3CDTF">2018-12-26T14:08:00Z</dcterms:created>
  <dcterms:modified xsi:type="dcterms:W3CDTF">2019-07-08T06:29:00Z</dcterms:modified>
</cp:coreProperties>
</file>