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CE" w:rsidRPr="00EF1CFB" w:rsidRDefault="00B029CE" w:rsidP="00EF1CFB">
      <w:pPr>
        <w:shd w:val="clear" w:color="auto" w:fill="FFFFFF" w:themeFill="background1"/>
        <w:spacing w:after="30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  <w:r w:rsidRPr="00EF1CFB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Комплексные услуги для бизнеса</w:t>
      </w:r>
    </w:p>
    <w:p w:rsidR="00B029CE" w:rsidRPr="00EF1CFB" w:rsidRDefault="00B029CE" w:rsidP="00EF1CF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1C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Фонд поддержки предпринимательства Республики Тыва регулярно объявляет старт приёма заявок на государственную поддержку в виде комплексных услуг для малого и среднего бизнеса, а также для </w:t>
      </w:r>
      <w:proofErr w:type="spellStart"/>
      <w:r w:rsidRPr="00EF1CFB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самозанятых</w:t>
      </w:r>
      <w:proofErr w:type="spellEnd"/>
      <w:r w:rsidRPr="00EF1CFB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C3263C" w:rsidRPr="00EF1CFB" w:rsidRDefault="00B029CE" w:rsidP="00EF1CF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1C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Если вы — предприниматель или </w:t>
      </w:r>
      <w:proofErr w:type="spellStart"/>
      <w:r w:rsidRPr="00EF1CFB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самозанятый</w:t>
      </w:r>
      <w:proofErr w:type="spellEnd"/>
      <w:r w:rsidRPr="00EF1C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из Республики Тыва с опытом работы более одного года, не упустите шанс расширить </w:t>
      </w:r>
      <w:r w:rsidR="00EF1CFB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="00C3263C" w:rsidRPr="00EF1CFB">
        <w:rPr>
          <w:rFonts w:ascii="Times New Roman" w:eastAsia="Times New Roman" w:hAnsi="Times New Roman" w:cs="Times New Roman"/>
          <w:sz w:val="21"/>
          <w:szCs w:val="21"/>
          <w:lang w:eastAsia="ru-RU"/>
        </w:rPr>
        <w:t>озможности вашего бизнеса.</w:t>
      </w:r>
    </w:p>
    <w:p w:rsidR="00C3263C" w:rsidRDefault="00C3263C" w:rsidP="00C326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p w:rsidR="00C3263C" w:rsidRDefault="00C3263C" w:rsidP="00C326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p w:rsidR="00C3263C" w:rsidRDefault="00C3263C" w:rsidP="00C326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p w:rsidR="00C3263C" w:rsidRDefault="00C3263C" w:rsidP="00C326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p w:rsidR="00C3263C" w:rsidRDefault="00C3263C" w:rsidP="00C326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p w:rsidR="00B029CE" w:rsidRPr="00B029CE" w:rsidRDefault="00C3263C" w:rsidP="00C326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029CE"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  <w:drawing>
          <wp:inline distT="0" distB="0" distL="0" distR="0" wp14:anchorId="68C7EE3D" wp14:editId="590B7E1D">
            <wp:extent cx="2660650" cy="3943350"/>
            <wp:effectExtent l="0" t="0" r="6350" b="0"/>
            <wp:docPr id="1" name="Рисунок 1" descr="https://xn--17-9kcqjffxnf3b.xn--p1ai/wp-content/uploads/2024/06/1-2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17-9kcqjffxnf3b.xn--p1ai/wp-content/uploads/2024/06/1-2-1024x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9CE"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  <w:drawing>
          <wp:inline distT="0" distB="0" distL="0" distR="0" wp14:anchorId="0944A4BD" wp14:editId="29709FAF">
            <wp:extent cx="6337300" cy="3937000"/>
            <wp:effectExtent l="0" t="0" r="6350" b="6350"/>
            <wp:docPr id="2" name="Рисунок 2" descr="https://xn--17-9kcqjffxnf3b.xn--p1ai/wp-content/uploads/2024/06/4-2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17-9kcqjffxnf3b.xn--p1ai/wp-content/uploads/2024/06/4-2-1024x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393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9CE" w:rsidRPr="00B029CE" w:rsidRDefault="00B029CE" w:rsidP="00B029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029CE"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  <w:lastRenderedPageBreak/>
        <w:drawing>
          <wp:inline distT="0" distB="0" distL="0" distR="0" wp14:anchorId="766DB5FA" wp14:editId="69EB3AF1">
            <wp:extent cx="4337050" cy="4978400"/>
            <wp:effectExtent l="0" t="0" r="6350" b="0"/>
            <wp:docPr id="3" name="Рисунок 3" descr="https://xn--17-9kcqjffxnf3b.xn--p1ai/wp-content/uploads/2024/06/3-2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17-9kcqjffxnf3b.xn--p1ai/wp-content/uploads/2024/06/3-2-1024x1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49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9CE"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  <w:drawing>
          <wp:inline distT="0" distB="0" distL="0" distR="0" wp14:anchorId="00412AF6" wp14:editId="5F19D90F">
            <wp:extent cx="4260850" cy="4978400"/>
            <wp:effectExtent l="0" t="0" r="6350" b="0"/>
            <wp:docPr id="4" name="Рисунок 4" descr="https://xn--17-9kcqjffxnf3b.xn--p1ai/wp-content/uploads/2024/06/2-2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17-9kcqjffxnf3b.xn--p1ai/wp-content/uploads/2024/06/2-2-1024x1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49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9CE"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  <w:lastRenderedPageBreak/>
        <w:drawing>
          <wp:inline distT="0" distB="0" distL="0" distR="0" wp14:anchorId="7DA90F68" wp14:editId="59C0F3C7">
            <wp:extent cx="4883150" cy="4362450"/>
            <wp:effectExtent l="0" t="0" r="0" b="0"/>
            <wp:docPr id="5" name="Рисунок 5" descr="https://xn--17-9kcqjffxnf3b.xn--p1ai/wp-content/uploads/2024/06/5-2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17-9kcqjffxnf3b.xn--p1ai/wp-content/uploads/2024/06/5-2-1024x10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9CE" w:rsidRPr="00043DC7" w:rsidRDefault="00B029CE" w:rsidP="00C3263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43DC7">
        <w:rPr>
          <w:rFonts w:ascii="Segoe UI Symbol" w:eastAsia="Times New Roman" w:hAnsi="Segoe UI Symbol" w:cs="Segoe UI Symbol"/>
          <w:sz w:val="21"/>
          <w:szCs w:val="21"/>
          <w:lang w:eastAsia="ru-RU"/>
        </w:rPr>
        <w:t>📍</w:t>
      </w:r>
      <w:r w:rsidRPr="00043DC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Адрес: г. Кызыл, ул. Тувинских Добровольцев, д. 18, </w:t>
      </w:r>
      <w:proofErr w:type="spellStart"/>
      <w:r w:rsidRPr="00043DC7">
        <w:rPr>
          <w:rFonts w:ascii="Times New Roman" w:eastAsia="Times New Roman" w:hAnsi="Times New Roman" w:cs="Times New Roman"/>
          <w:sz w:val="21"/>
          <w:szCs w:val="21"/>
          <w:lang w:eastAsia="ru-RU"/>
        </w:rPr>
        <w:t>каб</w:t>
      </w:r>
      <w:proofErr w:type="spellEnd"/>
      <w:r w:rsidRPr="00043DC7">
        <w:rPr>
          <w:rFonts w:ascii="Times New Roman" w:eastAsia="Times New Roman" w:hAnsi="Times New Roman" w:cs="Times New Roman"/>
          <w:sz w:val="21"/>
          <w:szCs w:val="21"/>
          <w:lang w:eastAsia="ru-RU"/>
        </w:rPr>
        <w:t>. 214 (здание бывшего Народного банка).</w:t>
      </w:r>
      <w:r w:rsidRPr="00043DC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43DC7">
        <w:rPr>
          <w:rFonts w:ascii="Segoe UI Symbol" w:eastAsia="Times New Roman" w:hAnsi="Segoe UI Symbol" w:cs="Segoe UI Symbol"/>
          <w:sz w:val="21"/>
          <w:szCs w:val="21"/>
          <w:lang w:eastAsia="ru-RU"/>
        </w:rPr>
        <w:t>📲</w:t>
      </w:r>
      <w:r w:rsidRPr="00043DC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Телефон: +7 (39422) 3-62-02</w:t>
      </w:r>
      <w:r w:rsidRPr="00043DC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43DC7">
        <w:rPr>
          <w:rFonts w:ascii="Segoe UI Symbol" w:eastAsia="Times New Roman" w:hAnsi="Segoe UI Symbol" w:cs="Segoe UI Symbol"/>
          <w:sz w:val="21"/>
          <w:szCs w:val="21"/>
          <w:lang w:eastAsia="ru-RU"/>
        </w:rPr>
        <w:t>🖨</w:t>
      </w:r>
      <w:r w:rsidRPr="00043DC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E-</w:t>
      </w:r>
      <w:proofErr w:type="spellStart"/>
      <w:r w:rsidRPr="00043DC7">
        <w:rPr>
          <w:rFonts w:ascii="Times New Roman" w:eastAsia="Times New Roman" w:hAnsi="Times New Roman" w:cs="Times New Roman"/>
          <w:sz w:val="21"/>
          <w:szCs w:val="21"/>
          <w:lang w:eastAsia="ru-RU"/>
        </w:rPr>
        <w:t>mail</w:t>
      </w:r>
      <w:proofErr w:type="spellEnd"/>
      <w:r w:rsidRPr="00043DC7">
        <w:rPr>
          <w:rFonts w:ascii="Times New Roman" w:eastAsia="Times New Roman" w:hAnsi="Times New Roman" w:cs="Times New Roman"/>
          <w:sz w:val="21"/>
          <w:szCs w:val="21"/>
          <w:lang w:eastAsia="ru-RU"/>
        </w:rPr>
        <w:t>: bsf-tuva@mail.ru</w:t>
      </w:r>
      <w:r w:rsidRPr="00043DC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⏳ Режим работы: пн.-пт. с 08:30 до 17:30.</w:t>
      </w:r>
    </w:p>
    <w:p w:rsidR="00630CDE" w:rsidRDefault="00630CDE">
      <w:bookmarkStart w:id="0" w:name="_GoBack"/>
      <w:bookmarkEnd w:id="0"/>
    </w:p>
    <w:sectPr w:rsidR="00630CDE" w:rsidSect="00C326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AA"/>
    <w:rsid w:val="00043DC7"/>
    <w:rsid w:val="003A6821"/>
    <w:rsid w:val="00630CDE"/>
    <w:rsid w:val="006A40AA"/>
    <w:rsid w:val="00B029CE"/>
    <w:rsid w:val="00C3263C"/>
    <w:rsid w:val="00EF1CFB"/>
    <w:rsid w:val="00F2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8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2024-06-26T03:56:00Z</dcterms:created>
  <dcterms:modified xsi:type="dcterms:W3CDTF">2024-06-26T04:35:00Z</dcterms:modified>
</cp:coreProperties>
</file>